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Club Pinned Rules / Club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置顶规则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club-pinned-rules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28c445144c4096ada19cb5d72e628e5846c2f86233e50868ed09a4f3333340e1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Community Charter and Governance</w:t>
      </w:r>
    </w:p>
    <w:p>
      <w:r>
        <w:rPr>
          <w:rFonts w:ascii="Arial" w:hAnsi="Arial" w:cs="Arial" w:eastAsia="Noto Sans CJK SC"/>
          <w:color w:val="000000"/>
          <w:sz w:val="22"/>
        </w:rPr>
        <w:t>Our purpose is to help people make safer, better-evidenced AI decisions, not to maximize posting volume.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Be specific, respectful, and useful; challenge claims rather than people.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Report harmful, deceptive, illegal, or privacy-invasive content with the report control. Do not retaliate or organize public pile-ons.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Enforcement is proportional: guidance, edit or label request, content restriction, temporary suspension, then removal or ban. Severe abuse may skip steps.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Appeal a moderation decision through the notice or published contact route. A different moderator reviews it when practical.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Never post passwords, API keys, personal data, confidential client information, or other secrets.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Share only material you own or may lawfully quote, and attribute sources.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Disclose employment, ownership, sponsorship, gifts, referral links, and other commercial interests.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Material AI assistance must be disclosed and checked by a human for facts, sources, privacy, and rights.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Community content is decision input, not WoooAIHub endorsement or certification.</w:t>
      </w:r>
    </w:p>
    <w:p>
      <w:r>
        <w:rPr>
          <w:rFonts w:ascii="Arial" w:hAnsi="Arial" w:cs="Arial" w:eastAsia="Noto Sans CJK SC"/>
          <w:color w:val="000000"/>
          <w:sz w:val="22"/>
        </w:rPr>
        <w:t>Detailed policy: /community-guidelines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How to Ask and Answer High-Quality Questions</w:t>
      </w:r>
    </w:p>
    <w:p>
      <w:r>
        <w:rPr>
          <w:rFonts w:ascii="Arial" w:hAnsi="Arial" w:cs="Arial" w:eastAsia="Noto Sans CJK SC"/>
          <w:color w:val="000000"/>
          <w:sz w:val="22"/>
        </w:rPr>
        <w:t>Good questions make the decision visible. Good answers make their evidence and limits visible.</w:t>
      </w:r>
    </w:p>
    <w:p>
      <w:r>
        <w:rPr>
          <w:rFonts w:ascii="Arial" w:hAnsi="Arial" w:cs="Arial" w:eastAsia="Noto Sans CJK SC"/>
          <w:color w:val="000000"/>
          <w:sz w:val="22"/>
        </w:rPr>
        <w:t>For askers: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State the job or decision, who it affects, and what success means.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Add relevant stack, budget, timeline, data sensitivity, constraints, and what you already tried.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Remove secrets and private data before posting.</w:t>
      </w:r>
    </w:p>
    <w:p>
      <w:r>
        <w:rPr>
          <w:rFonts w:ascii="Arial" w:hAnsi="Arial" w:cs="Arial" w:eastAsia="Noto Sans CJK SC"/>
          <w:color w:val="000000"/>
          <w:sz w:val="22"/>
        </w:rPr>
        <w:t>For answerers: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Address the stated decision, not a generic ranking.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Separate observed facts, inference, and opinion; cite dated sources where useful.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State cost, risk, limitations, commercial relationships, and a safe next step.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Ask for clarification instead of inventing missing context.</w:t>
      </w:r>
    </w:p>
    <w:p>
      <w:r>
        <w:rPr>
          <w:rFonts w:ascii="Arial" w:hAnsi="Arial" w:cs="Arial" w:eastAsia="Noto Sans CJK SC"/>
          <w:color w:val="000000"/>
          <w:sz w:val="22"/>
        </w:rPr>
        <w:t>Detailed policy: /community-guidelines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AI Assistance and Commercial Disclosure</w:t>
      </w:r>
    </w:p>
    <w:p>
      <w:r>
        <w:rPr>
          <w:rFonts w:ascii="Arial" w:hAnsi="Arial" w:cs="Arial" w:eastAsia="Noto Sans CJK SC"/>
          <w:color w:val="000000"/>
          <w:sz w:val="22"/>
        </w:rPr>
        <w:t>AI assistance is welcome when it improves useful participation. Hidden automation and undisclosed promotion are not.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Disclose material AI use when it drafted, translated, summarized, researched, or generated media for a post.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 human author remains responsible for checking facts, citations, safety, privacy, copyright, and the final recommendation.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Do not paste private, proprietary, client, credential, or restricted material into community posts or AI tools.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Disclose employment, ownership, sponsorship, gifts, affiliate links, referral fees, and other incentives near the relevant claim.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Distinguish first-hand experience, vendor-provided information, and marketing claims.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Moderators may request evidence, labels, edits, or removal when disclosure or verification is inadequate.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Participation, a profile, or a product mention is not WoooAIHub endorsement or certification.</w:t>
      </w:r>
    </w:p>
    <w:p>
      <w:r>
        <w:rPr>
          <w:rFonts w:ascii="Arial" w:hAnsi="Arial" w:cs="Arial" w:eastAsia="Noto Sans CJK SC"/>
          <w:color w:val="000000"/>
          <w:sz w:val="22"/>
        </w:rPr>
        <w:t>Detailed policy: /community-guidelines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社区公约与治理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我们的目的是帮助大家做出更安全、证据更充分的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决策，而不是追求发帖数量。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请具体、尊重且有用；质疑观点和证据，不攻击个人。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发现有害、欺骗、违法或侵犯隐私的内容，请使用举报功能；不要报复或发起公开围攻。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处罚逐级进行：提醒、要求修改或加标签、限制内容、暂时停用，再到删除或封禁；严重侵害可跳级处理。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如对处理有异议，可按通知或公开联系途径申诉；条件允许时由另一位管理员复核。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绝对不要发布密码、</w:t>
      </w:r>
      <w:r>
        <w:rPr>
          <w:rFonts w:ascii="Arial" w:hAnsi="Arial" w:cs="Arial" w:eastAsia="Noto Sans CJK SC"/>
          <w:color w:val="000000"/>
          <w:sz w:val="22"/>
        </w:rPr>
        <w:t xml:space="preserve">API </w:t>
      </w:r>
      <w:r>
        <w:rPr>
          <w:rFonts w:ascii="Noto Sans CJK SC" w:hAnsi="Noto Sans CJK SC" w:cs="Noto Sans CJK SC" w:eastAsia="Noto Sans CJK SC"/>
          <w:color w:val="000000"/>
          <w:sz w:val="22"/>
        </w:rPr>
        <w:t>密钥、个人数据、客户机密资料或其他秘密。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仅分享你拥有或可以合法引用的内容，并标注来源。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披露雇佣、持股、赞助、赠与、推荐返佣与其他商业利益。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对内容有实质影响的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辅助必须披露，并由人工核验事实、来源、隐私与权利。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社区内容是决策参考，不等于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背书或认证。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详细制度：</w:t>
      </w:r>
      <w:r>
        <w:rPr>
          <w:rFonts w:ascii="Arial" w:hAnsi="Arial" w:cs="Arial" w:eastAsia="Noto Sans CJK SC"/>
          <w:color w:val="000000"/>
          <w:sz w:val="22"/>
        </w:rPr>
        <w:t>/community-guidelines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如何提出并回答高质量问题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好问题会说清要做什么决策；好回答会说清证据和边界。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提问者：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说明任务或决策、影响对象与成功标准。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补充技术栈、预算、时间、数据敏感性、限制条件与已尝试方案。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发布前移除密钥、隐私与机密数据。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回答者：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回答当前决策，不要只给通用排名。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区分亲历事实、推断与观点；需要时附上有日期的来源。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说明成本、风险、限制、商业关系与下一个安全步骤。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背景不足时先追问，不要臆造。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详细制度：</w:t>
      </w:r>
      <w:r>
        <w:rPr>
          <w:rFonts w:ascii="Arial" w:hAnsi="Arial" w:cs="Arial" w:eastAsia="Noto Sans CJK SC"/>
          <w:color w:val="000000"/>
          <w:sz w:val="22"/>
        </w:rPr>
        <w:t>/community-guidelines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 xml:space="preserve">AI </w:t>
      </w:r>
      <w:r>
        <w:rPr>
          <w:rFonts w:ascii="Noto Sans CJK SC" w:hAnsi="Noto Sans CJK SC" w:cs="Noto Sans CJK SC" w:eastAsia="Noto Sans CJK SC"/>
          <w:color w:val="000000"/>
          <w:sz w:val="32"/>
        </w:rPr>
        <w:t>辅助与商业披露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我们欢迎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帮助提高参与质量，但不接受隐藏自动化或不披露的推广。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 xml:space="preserve">AI </w:t>
      </w:r>
      <w:r>
        <w:rPr>
          <w:rFonts w:ascii="Noto Sans CJK SC" w:hAnsi="Noto Sans CJK SC" w:cs="Noto Sans CJK SC" w:eastAsia="Noto Sans CJK SC"/>
          <w:color w:val="000000"/>
          <w:sz w:val="22"/>
        </w:rPr>
        <w:t>若实质参与了撰写、翻译、摘要、研究或图像生成，请明确披露。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人类作者必须对事实、引用、安全、隐私、版权与最终建议负责。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不要将私密、专有、客户、凭证或受限材料发布到社区或提供给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工具。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在相关观点附近披露雇佣、持股、赞助、赠与、联盟链接、推荐费与其他激励。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明确区分亲身经历、厂商提供的信息与营销说法。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披露或核验不足时，管理员可以要求补充证据、加标签、修改或移除内容。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参与社区、拥有账号或产品被提及，都不等于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背书或认证。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详细制度：</w:t>
      </w:r>
      <w:r>
        <w:rPr>
          <w:rFonts w:ascii="Arial" w:hAnsi="Arial" w:cs="Arial" w:eastAsia="Noto Sans CJK SC"/>
          <w:color w:val="000000"/>
          <w:sz w:val="22"/>
        </w:rPr>
        <w:t>/community-guidelines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club.woooaihu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Club Pinned Rules / Club 置顶规则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