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keepNext/>
        <w:spacing w:before="0" w:after="60" w:line="276" w:lineRule="auto"/>
      </w:pPr>
      <w:r>
        <w:rPr>
          <w:rFonts w:ascii="Arial" w:hAnsi="Arial" w:cs="Arial" w:eastAsia="Noto Sans CJK SC"/>
          <w:b w:val="0"/>
          <w:color w:val="000000"/>
          <w:sz w:val="52"/>
        </w:rPr>
        <w:t xml:space="preserve">Cookie Policy / Cookie </w:t>
      </w:r>
      <w:r>
        <w:rPr>
          <w:rFonts w:ascii="Noto Sans CJK SC" w:hAnsi="Noto Sans CJK SC" w:cs="Noto Sans CJK SC" w:eastAsia="Noto Sans CJK SC"/>
          <w:b w:val="0"/>
          <w:color w:val="000000"/>
          <w:sz w:val="52"/>
        </w:rPr>
        <w:t>政策</w:t>
      </w:r>
    </w:p>
    <w:p>
      <w:pPr>
        <w:pStyle w:val="WoooAIHubMetadata"/>
      </w:pPr>
      <w:r>
        <w:rPr>
          <w:rFonts w:ascii="Arial" w:hAnsi="Arial" w:cs="Arial" w:eastAsia="Noto Sans CJK SC"/>
          <w:color w:val="555555"/>
          <w:sz w:val="18"/>
        </w:rPr>
        <w:t xml:space="preserve">Policy ID: cookie-policy · Document version: 2026-08-02 · Policy set: 2026-08-02 · </w:t>
      </w:r>
      <w:hyperlink r:id="rId9">
        <w:r>
          <w:rPr>
            <w:rFonts w:ascii="Arial" w:hAnsi="Arial" w:eastAsia="Noto Sans CJK SC"/>
            <w:color w:val="1155CC"/>
            <w:u w:val="single"/>
            <w:sz w:val="18"/>
          </w:rPr>
          <w:t>Published source</w:t>
        </w:r>
      </w:hyperlink>
    </w:p>
    <w:p>
      <w:pPr>
        <w:pStyle w:val="WoooAIHubMetadata"/>
      </w:pPr>
      <w:r>
        <w:rPr>
          <w:rFonts w:ascii="Arial" w:hAnsi="Arial" w:cs="Arial" w:eastAsia="Noto Sans CJK SC"/>
          <w:color w:val="555555"/>
          <w:sz w:val="18"/>
        </w:rPr>
        <w:t>Source SHA-256: f3c086180ed04fac948e57cd2a16498f1ee4472fd2f97fb932e5e38a8f8b3897</w:t>
      </w:r>
    </w:p>
    <w:p>
      <w:pPr>
        <w:pStyle w:val="WoooAIHubEditingNote"/>
      </w:pPr>
      <w:r>
        <w:rPr>
          <w:rFonts w:ascii="Arial" w:hAnsi="Arial" w:cs="Arial" w:eastAsia="Noto Sans CJK SC"/>
          <w:color w:val="555555"/>
          <w:sz w:val="19"/>
        </w:rPr>
        <w:t>Editing copy for Feishu import. English is the currently published surface; Chinese is maintained for editing and future use. Feishu edits are not live until reviewed, synchronized to source, tested, built, and released.</w:t>
      </w:r>
    </w:p>
    <w:p>
      <w:pPr>
        <w:pStyle w:val="Heading1"/>
      </w:pPr>
      <w:r>
        <w:rPr>
          <w:rFonts w:ascii="Arial" w:hAnsi="Arial" w:cs="Arial" w:eastAsia="Noto Sans CJK SC"/>
          <w:color w:val="000000"/>
          <w:sz w:val="40"/>
        </w:rPr>
        <w:t>English</w:t>
      </w:r>
    </w:p>
    <w:p>
      <w:r>
        <w:rPr>
          <w:rFonts w:ascii="Arial" w:hAnsi="Arial" w:cs="Arial" w:eastAsia="Noto Sans CJK SC"/>
          <w:color w:val="000000"/>
          <w:sz w:val="22"/>
        </w:rPr>
        <w:t>WoooAIHub uses a language preference cookie and local browser storage for language choice. Authorized administration and community sign-in use separate essential session or security storage; directory event counting does not set an analytics cookie or visitor identifier.</w:t>
      </w:r>
    </w:p>
    <w:p>
      <w:pPr>
        <w:pStyle w:val="Heading2"/>
      </w:pPr>
      <w:r>
        <w:rPr>
          <w:rFonts w:ascii="Arial" w:hAnsi="Arial" w:cs="Arial" w:eastAsia="Noto Sans CJK SC"/>
          <w:color w:val="000000"/>
          <w:sz w:val="32"/>
        </w:rPr>
        <w:t>Language preference</w:t>
      </w:r>
    </w:p>
    <w:p>
      <w:r>
        <w:rPr>
          <w:rFonts w:ascii="Arial" w:hAnsi="Arial" w:cs="Arial" w:eastAsia="Noto Sans CJK SC"/>
          <w:color w:val="000000"/>
          <w:sz w:val="22"/>
        </w:rPr>
        <w:t>The locale cookie stores zh-Hans or en for up to 12 months with SameSite=Lax. The woooaihub.language localStorage value mirrors the selected Chinese or English preference and remains until you change it or clear browser storage. These values are not used for advertising.</w:t>
      </w:r>
    </w:p>
    <w:p>
      <w:pPr>
        <w:pStyle w:val="Heading2"/>
      </w:pPr>
      <w:r>
        <w:rPr>
          <w:rFonts w:ascii="Arial" w:hAnsi="Arial" w:cs="Arial" w:eastAsia="Noto Sans CJK SC"/>
          <w:color w:val="000000"/>
          <w:sz w:val="32"/>
        </w:rPr>
        <w:t>Sessions and security</w:t>
      </w:r>
    </w:p>
    <w:p>
      <w:r>
        <w:rPr>
          <w:rFonts w:ascii="Arial" w:hAnsi="Arial" w:cs="Arial" w:eastAsia="Noto Sans CJK SC"/>
          <w:color w:val="000000"/>
          <w:sz w:val="22"/>
        </w:rPr>
        <w:t>The restricted administration area uses an essential session cookie after an authorized login. The WoooAIHub community forum session remains a first-party, essential cookie used for account sign-in, security, and forum operation. Public submission forms also include anti-spam handling, but do not require an advertising cookie.</w:t>
      </w:r>
    </w:p>
    <w:p>
      <w:pPr>
        <w:pStyle w:val="Heading2"/>
      </w:pPr>
      <w:r>
        <w:rPr>
          <w:rFonts w:ascii="Arial" w:hAnsi="Arial" w:cs="Arial" w:eastAsia="Noto Sans CJK SC"/>
          <w:color w:val="000000"/>
          <w:sz w:val="32"/>
        </w:rPr>
        <w:t>Social sign-in providers</w:t>
      </w:r>
    </w:p>
    <w:p>
      <w:r>
        <w:rPr>
          <w:rFonts w:ascii="Arial" w:hAnsi="Arial" w:cs="Arial" w:eastAsia="Noto Sans CJK SC"/>
          <w:color w:val="000000"/>
          <w:sz w:val="22"/>
        </w:rPr>
        <w:t>If you select a social sign-in provider that WoooAIHub has enabled, the forum redirects your browser to that provider and back to complete authentication. The provider may set or read its own cookies on its domains under its own cookie and privacy policies. Those provider cookies are separate from the first-party, essential WoooAIHub forum session cookie that keeps you signed in after the redirect returns.</w:t>
      </w:r>
    </w:p>
    <w:p>
      <w:pPr>
        <w:pStyle w:val="Heading2"/>
      </w:pPr>
      <w:r>
        <w:rPr>
          <w:rFonts w:ascii="Arial" w:hAnsi="Arial" w:cs="Arial" w:eastAsia="Noto Sans CJK SC"/>
          <w:color w:val="000000"/>
          <w:sz w:val="32"/>
        </w:rPr>
        <w:t>First-party activity counts</w:t>
      </w:r>
    </w:p>
    <w:p>
      <w:r>
        <w:rPr>
          <w:rFonts w:ascii="Arial" w:hAnsi="Arial" w:cs="Arial" w:eastAsia="Noto Sans CJK SC"/>
          <w:color w:val="000000"/>
          <w:sz w:val="22"/>
        </w:rPr>
        <w:t>The AI Tools directory sends small same-origin event requests for actions such as opening a quick view, filtering, following an official-site link, or continuing to the forum. These requests do not set an analytics cookie or local-storage identifier and do not include raw search terms, IP addresses, User-Agent strings, or a unique visitor ID in the stored event record. No third-party analytics provider is active.</w:t>
      </w:r>
    </w:p>
    <w:p>
      <w:pPr>
        <w:pStyle w:val="Heading2"/>
      </w:pPr>
      <w:r>
        <w:rPr>
          <w:rFonts w:ascii="Arial" w:hAnsi="Arial" w:cs="Arial" w:eastAsia="Noto Sans CJK SC"/>
          <w:color w:val="000000"/>
          <w:sz w:val="32"/>
        </w:rPr>
        <w:t>External destinations and controls</w:t>
      </w:r>
    </w:p>
    <w:p>
      <w:r>
        <w:rPr>
          <w:rFonts w:ascii="Arial" w:hAnsi="Arial" w:cs="Arial" w:eastAsia="Noto Sans CJK SC"/>
          <w:color w:val="000000"/>
          <w:sz w:val="22"/>
        </w:rPr>
        <w:t>WoooAIHub counts a redirect only when the request comes from an allow-listed WoooAIHub page; direct and cross-site requests are excluded. The destination can then set its own cookies under its own policy. You can remove the locale cookie and woooaihub.language value through browser controls. The language will return to the site's default, and disabling session storage can affect sign-in or other essential behavior.</w:t>
      </w:r>
    </w:p>
    <w:p>
      <w:r>
        <w:br w:type="page"/>
      </w:r>
    </w:p>
    <w:p>
      <w:pPr>
        <w:pStyle w:val="Heading1"/>
      </w:pPr>
      <w:r>
        <w:rPr>
          <w:rFonts w:ascii="Noto Sans CJK SC" w:hAnsi="Noto Sans CJK SC" w:cs="Noto Sans CJK SC" w:eastAsia="Noto Sans CJK SC"/>
          <w:color w:val="000000"/>
          <w:sz w:val="40"/>
        </w:rPr>
        <w:t>中文</w:t>
      </w:r>
    </w:p>
    <w:p>
      <w:r>
        <w:rPr>
          <w:rFonts w:ascii="Arial" w:hAnsi="Arial" w:cs="Arial" w:eastAsia="Noto Sans CJK SC"/>
          <w:color w:val="000000"/>
          <w:sz w:val="22"/>
        </w:rPr>
        <w:t xml:space="preserve">WoooAIHub </w:t>
      </w:r>
      <w:r>
        <w:rPr>
          <w:rFonts w:ascii="Noto Sans CJK SC" w:hAnsi="Noto Sans CJK SC" w:cs="Noto Sans CJK SC" w:eastAsia="Noto Sans CJK SC"/>
          <w:color w:val="000000"/>
          <w:sz w:val="22"/>
        </w:rPr>
        <w:t>使用语言偏好</w:t>
      </w:r>
      <w:r>
        <w:rPr>
          <w:rFonts w:ascii="Arial" w:hAnsi="Arial" w:cs="Arial" w:eastAsia="Noto Sans CJK SC"/>
          <w:color w:val="000000"/>
          <w:sz w:val="22"/>
        </w:rPr>
        <w:t xml:space="preserve"> Cookie </w:t>
      </w:r>
      <w:r>
        <w:rPr>
          <w:rFonts w:ascii="Noto Sans CJK SC" w:hAnsi="Noto Sans CJK SC" w:cs="Noto Sans CJK SC" w:eastAsia="Noto Sans CJK SC"/>
          <w:color w:val="000000"/>
          <w:sz w:val="22"/>
        </w:rPr>
        <w:t>与浏览器本地存储保持语言选择。授权后台与社区登录使用独立的必要会话或安全存储；目录事件统计不会设置分析</w:t>
      </w:r>
      <w:r>
        <w:rPr>
          <w:rFonts w:ascii="Arial" w:hAnsi="Arial" w:cs="Arial" w:eastAsia="Noto Sans CJK SC"/>
          <w:color w:val="000000"/>
          <w:sz w:val="22"/>
        </w:rPr>
        <w:t xml:space="preserve"> Cookie </w:t>
      </w:r>
      <w:r>
        <w:rPr>
          <w:rFonts w:ascii="Noto Sans CJK SC" w:hAnsi="Noto Sans CJK SC" w:cs="Noto Sans CJK SC" w:eastAsia="Noto Sans CJK SC"/>
          <w:color w:val="000000"/>
          <w:sz w:val="22"/>
        </w:rPr>
        <w:t>或访客标识。</w:t>
      </w:r>
    </w:p>
    <w:p>
      <w:pPr>
        <w:pStyle w:val="Heading2"/>
      </w:pPr>
      <w:r>
        <w:rPr>
          <w:rFonts w:ascii="Noto Sans CJK SC" w:hAnsi="Noto Sans CJK SC" w:cs="Noto Sans CJK SC" w:eastAsia="Noto Sans CJK SC"/>
          <w:color w:val="000000"/>
          <w:sz w:val="32"/>
        </w:rPr>
        <w:t>语言偏好</w:t>
      </w:r>
    </w:p>
    <w:p>
      <w:r>
        <w:rPr>
          <w:rFonts w:ascii="Arial" w:hAnsi="Arial" w:cs="Arial" w:eastAsia="Noto Sans CJK SC"/>
          <w:color w:val="000000"/>
          <w:sz w:val="22"/>
        </w:rPr>
        <w:t xml:space="preserve">locale Cookie </w:t>
      </w:r>
      <w:r>
        <w:rPr>
          <w:rFonts w:ascii="Noto Sans CJK SC" w:hAnsi="Noto Sans CJK SC" w:cs="Noto Sans CJK SC" w:eastAsia="Noto Sans CJK SC"/>
          <w:color w:val="000000"/>
          <w:sz w:val="22"/>
        </w:rPr>
        <w:t>保存</w:t>
      </w:r>
      <w:r>
        <w:rPr>
          <w:rFonts w:ascii="Arial" w:hAnsi="Arial" w:cs="Arial" w:eastAsia="Noto Sans CJK SC"/>
          <w:color w:val="000000"/>
          <w:sz w:val="22"/>
        </w:rPr>
        <w:t xml:space="preserve"> zh-Hans </w:t>
      </w:r>
      <w:r>
        <w:rPr>
          <w:rFonts w:ascii="Noto Sans CJK SC" w:hAnsi="Noto Sans CJK SC" w:cs="Noto Sans CJK SC" w:eastAsia="Noto Sans CJK SC"/>
          <w:color w:val="000000"/>
          <w:sz w:val="22"/>
        </w:rPr>
        <w:t>或</w:t>
      </w:r>
      <w:r>
        <w:rPr>
          <w:rFonts w:ascii="Arial" w:hAnsi="Arial" w:cs="Arial" w:eastAsia="Noto Sans CJK SC"/>
          <w:color w:val="000000"/>
          <w:sz w:val="22"/>
        </w:rPr>
        <w:t xml:space="preserve"> en</w:t>
      </w:r>
      <w:r>
        <w:rPr>
          <w:rFonts w:ascii="Noto Sans CJK SC" w:hAnsi="Noto Sans CJK SC" w:cs="Noto Sans CJK SC" w:eastAsia="Noto Sans CJK SC"/>
          <w:color w:val="000000"/>
          <w:sz w:val="22"/>
        </w:rPr>
        <w:t>，最长</w:t>
      </w:r>
      <w:r>
        <w:rPr>
          <w:rFonts w:ascii="Arial" w:hAnsi="Arial" w:cs="Arial" w:eastAsia="Noto Sans CJK SC"/>
          <w:color w:val="000000"/>
          <w:sz w:val="22"/>
        </w:rPr>
        <w:t xml:space="preserve"> 12 </w:t>
      </w:r>
      <w:r>
        <w:rPr>
          <w:rFonts w:ascii="Noto Sans CJK SC" w:hAnsi="Noto Sans CJK SC" w:cs="Noto Sans CJK SC" w:eastAsia="Noto Sans CJK SC"/>
          <w:color w:val="000000"/>
          <w:sz w:val="22"/>
        </w:rPr>
        <w:t>个月，并使用</w:t>
      </w:r>
      <w:r>
        <w:rPr>
          <w:rFonts w:ascii="Arial" w:hAnsi="Arial" w:cs="Arial" w:eastAsia="Noto Sans CJK SC"/>
          <w:color w:val="000000"/>
          <w:sz w:val="22"/>
        </w:rPr>
        <w:t xml:space="preserve"> SameSite=Lax</w:t>
      </w:r>
      <w:r>
        <w:rPr>
          <w:rFonts w:ascii="Noto Sans CJK SC" w:hAnsi="Noto Sans CJK SC" w:cs="Noto Sans CJK SC" w:eastAsia="Noto Sans CJK SC"/>
          <w:color w:val="000000"/>
          <w:sz w:val="22"/>
        </w:rPr>
        <w:t>。</w:t>
      </w:r>
      <w:r>
        <w:rPr>
          <w:rFonts w:ascii="Arial" w:hAnsi="Arial" w:cs="Arial" w:eastAsia="Noto Sans CJK SC"/>
          <w:color w:val="000000"/>
          <w:sz w:val="22"/>
        </w:rPr>
        <w:t xml:space="preserve">woooaihub.language </w:t>
      </w:r>
      <w:r>
        <w:rPr>
          <w:rFonts w:ascii="Noto Sans CJK SC" w:hAnsi="Noto Sans CJK SC" w:cs="Noto Sans CJK SC" w:eastAsia="Noto Sans CJK SC"/>
          <w:color w:val="000000"/>
          <w:sz w:val="22"/>
        </w:rPr>
        <w:t>本地存储会同步中文或英文选择，直到你更改语言或清除浏览器存储。这些值不用于广告定向。</w:t>
      </w:r>
    </w:p>
    <w:p>
      <w:pPr>
        <w:pStyle w:val="Heading2"/>
      </w:pPr>
      <w:r>
        <w:rPr>
          <w:rFonts w:ascii="Noto Sans CJK SC" w:hAnsi="Noto Sans CJK SC" w:cs="Noto Sans CJK SC" w:eastAsia="Noto Sans CJK SC"/>
          <w:color w:val="000000"/>
          <w:sz w:val="32"/>
        </w:rPr>
        <w:t>会话与安全</w:t>
      </w:r>
    </w:p>
    <w:p>
      <w:r>
        <w:rPr>
          <w:rFonts w:ascii="Noto Sans CJK SC" w:hAnsi="Noto Sans CJK SC" w:cs="Noto Sans CJK SC" w:eastAsia="Noto Sans CJK SC"/>
          <w:color w:val="000000"/>
          <w:sz w:val="22"/>
        </w:rPr>
        <w:t>受限后台在授权登录后使用必要会话</w:t>
      </w:r>
      <w:r>
        <w:rPr>
          <w:rFonts w:ascii="Arial" w:hAnsi="Arial" w:cs="Arial" w:eastAsia="Noto Sans CJK SC"/>
          <w:color w:val="000000"/>
          <w:sz w:val="22"/>
        </w:rPr>
        <w:t xml:space="preserve"> Cookie</w:t>
      </w:r>
      <w:r>
        <w:rPr>
          <w:rFonts w:ascii="Noto Sans CJK SC" w:hAnsi="Noto Sans CJK SC" w:cs="Noto Sans CJK SC" w:eastAsia="Noto Sans CJK SC"/>
          <w:color w:val="000000"/>
          <w:sz w:val="22"/>
        </w:rPr>
        <w:t>。社区论坛使用账号登录与论坛运行所需的会话和安全存储。公开提交表单也包含反垃圾处理，但不需要广告</w:t>
      </w:r>
      <w:r>
        <w:rPr>
          <w:rFonts w:ascii="Arial" w:hAnsi="Arial" w:cs="Arial" w:eastAsia="Noto Sans CJK SC"/>
          <w:color w:val="000000"/>
          <w:sz w:val="22"/>
        </w:rPr>
        <w:t xml:space="preserve"> Cookie</w:t>
      </w:r>
      <w:r>
        <w:rPr>
          <w:rFonts w:ascii="Noto Sans CJK SC" w:hAnsi="Noto Sans CJK SC" w:cs="Noto Sans CJK SC" w:eastAsia="Noto Sans CJK SC"/>
          <w:color w:val="000000"/>
          <w:sz w:val="22"/>
        </w:rPr>
        <w:t>。</w:t>
      </w:r>
    </w:p>
    <w:p>
      <w:pPr>
        <w:pStyle w:val="Heading2"/>
      </w:pPr>
      <w:r>
        <w:rPr>
          <w:rFonts w:ascii="Noto Sans CJK SC" w:hAnsi="Noto Sans CJK SC" w:cs="Noto Sans CJK SC" w:eastAsia="Noto Sans CJK SC"/>
          <w:color w:val="000000"/>
          <w:sz w:val="32"/>
        </w:rPr>
        <w:t>社交登录服务商</w:t>
      </w:r>
    </w:p>
    <w:p>
      <w:r>
        <w:rPr>
          <w:rFonts w:ascii="Noto Sans CJK SC" w:hAnsi="Noto Sans CJK SC" w:cs="Noto Sans CJK SC" w:eastAsia="Noto Sans CJK SC"/>
          <w:color w:val="000000"/>
          <w:sz w:val="22"/>
        </w:rPr>
        <w:t>如果你选择</w:t>
      </w:r>
      <w:r>
        <w:rPr>
          <w:rFonts w:ascii="Arial" w:hAnsi="Arial" w:cs="Arial" w:eastAsia="Noto Sans CJK SC"/>
          <w:color w:val="000000"/>
          <w:sz w:val="22"/>
        </w:rPr>
        <w:t xml:space="preserve"> WoooAIHub </w:t>
      </w:r>
      <w:r>
        <w:rPr>
          <w:rFonts w:ascii="Noto Sans CJK SC" w:hAnsi="Noto Sans CJK SC" w:cs="Noto Sans CJK SC" w:eastAsia="Noto Sans CJK SC"/>
          <w:color w:val="000000"/>
          <w:sz w:val="22"/>
        </w:rPr>
        <w:t>已启用的社交登录服务商，论坛会将浏览器重定向至该服务商，再返回论坛完成身份验证。服务商可以依据自己的</w:t>
      </w:r>
      <w:r>
        <w:rPr>
          <w:rFonts w:ascii="Arial" w:hAnsi="Arial" w:cs="Arial" w:eastAsia="Noto Sans CJK SC"/>
          <w:color w:val="000000"/>
          <w:sz w:val="22"/>
        </w:rPr>
        <w:t xml:space="preserve"> Cookie </w:t>
      </w:r>
      <w:r>
        <w:rPr>
          <w:rFonts w:ascii="Noto Sans CJK SC" w:hAnsi="Noto Sans CJK SC" w:cs="Noto Sans CJK SC" w:eastAsia="Noto Sans CJK SC"/>
          <w:color w:val="000000"/>
          <w:sz w:val="22"/>
        </w:rPr>
        <w:t>与隐私政策，在其域名上设置或读取</w:t>
      </w:r>
      <w:r>
        <w:rPr>
          <w:rFonts w:ascii="Arial" w:hAnsi="Arial" w:cs="Arial" w:eastAsia="Noto Sans CJK SC"/>
          <w:color w:val="000000"/>
          <w:sz w:val="22"/>
        </w:rPr>
        <w:t xml:space="preserve"> Cookie</w:t>
      </w:r>
      <w:r>
        <w:rPr>
          <w:rFonts w:ascii="Noto Sans CJK SC" w:hAnsi="Noto Sans CJK SC" w:cs="Noto Sans CJK SC" w:eastAsia="Noto Sans CJK SC"/>
          <w:color w:val="000000"/>
          <w:sz w:val="22"/>
        </w:rPr>
        <w:t>。这些服务商</w:t>
      </w:r>
      <w:r>
        <w:rPr>
          <w:rFonts w:ascii="Arial" w:hAnsi="Arial" w:cs="Arial" w:eastAsia="Noto Sans CJK SC"/>
          <w:color w:val="000000"/>
          <w:sz w:val="22"/>
        </w:rPr>
        <w:t xml:space="preserve"> Cookie </w:t>
      </w:r>
      <w:r>
        <w:rPr>
          <w:rFonts w:ascii="Noto Sans CJK SC" w:hAnsi="Noto Sans CJK SC" w:cs="Noto Sans CJK SC" w:eastAsia="Noto Sans CJK SC"/>
          <w:color w:val="000000"/>
          <w:sz w:val="22"/>
        </w:rPr>
        <w:t>与浏览器返回后用于保持登录状态的</w:t>
      </w:r>
      <w:r>
        <w:rPr>
          <w:rFonts w:ascii="Arial" w:hAnsi="Arial" w:cs="Arial" w:eastAsia="Noto Sans CJK SC"/>
          <w:color w:val="000000"/>
          <w:sz w:val="22"/>
        </w:rPr>
        <w:t xml:space="preserve"> WoooAIHub </w:t>
      </w:r>
      <w:r>
        <w:rPr>
          <w:rFonts w:ascii="Noto Sans CJK SC" w:hAnsi="Noto Sans CJK SC" w:cs="Noto Sans CJK SC" w:eastAsia="Noto Sans CJK SC"/>
          <w:color w:val="000000"/>
          <w:sz w:val="22"/>
        </w:rPr>
        <w:t>第一方必要论坛会话</w:t>
      </w:r>
      <w:r>
        <w:rPr>
          <w:rFonts w:ascii="Arial" w:hAnsi="Arial" w:cs="Arial" w:eastAsia="Noto Sans CJK SC"/>
          <w:color w:val="000000"/>
          <w:sz w:val="22"/>
        </w:rPr>
        <w:t xml:space="preserve"> Cookie </w:t>
      </w:r>
      <w:r>
        <w:rPr>
          <w:rFonts w:ascii="Noto Sans CJK SC" w:hAnsi="Noto Sans CJK SC" w:cs="Noto Sans CJK SC" w:eastAsia="Noto Sans CJK SC"/>
          <w:color w:val="000000"/>
          <w:sz w:val="22"/>
        </w:rPr>
        <w:t>相互独立。</w:t>
      </w:r>
    </w:p>
    <w:p>
      <w:pPr>
        <w:pStyle w:val="Heading2"/>
      </w:pPr>
      <w:r>
        <w:rPr>
          <w:rFonts w:ascii="Noto Sans CJK SC" w:hAnsi="Noto Sans CJK SC" w:cs="Noto Sans CJK SC" w:eastAsia="Noto Sans CJK SC"/>
          <w:color w:val="000000"/>
          <w:sz w:val="32"/>
        </w:rPr>
        <w:t>第一方事件次数</w:t>
      </w:r>
    </w:p>
    <w:p>
      <w:r>
        <w:rPr>
          <w:rFonts w:ascii="Arial" w:hAnsi="Arial" w:cs="Arial" w:eastAsia="Noto Sans CJK SC"/>
          <w:color w:val="000000"/>
          <w:sz w:val="22"/>
        </w:rPr>
        <w:t xml:space="preserve">AI </w:t>
      </w:r>
      <w:r>
        <w:rPr>
          <w:rFonts w:ascii="Noto Sans CJK SC" w:hAnsi="Noto Sans CJK SC" w:cs="Noto Sans CJK SC" w:eastAsia="Noto Sans CJK SC"/>
          <w:color w:val="000000"/>
          <w:sz w:val="22"/>
        </w:rPr>
        <w:t>工具目录会为打开快速详情、筛选、前往官网或继续进入论坛等操作发送小型同源事件请求。存储的事件不设置分析</w:t>
      </w:r>
      <w:r>
        <w:rPr>
          <w:rFonts w:ascii="Arial" w:hAnsi="Arial" w:cs="Arial" w:eastAsia="Noto Sans CJK SC"/>
          <w:color w:val="000000"/>
          <w:sz w:val="22"/>
        </w:rPr>
        <w:t xml:space="preserve"> Cookie </w:t>
      </w:r>
      <w:r>
        <w:rPr>
          <w:rFonts w:ascii="Noto Sans CJK SC" w:hAnsi="Noto Sans CJK SC" w:cs="Noto Sans CJK SC" w:eastAsia="Noto Sans CJK SC"/>
          <w:color w:val="000000"/>
          <w:sz w:val="22"/>
        </w:rPr>
        <w:t>或本地存储标识，也不包含搜索原文、</w:t>
      </w:r>
      <w:r>
        <w:rPr>
          <w:rFonts w:ascii="Arial" w:hAnsi="Arial" w:cs="Arial" w:eastAsia="Noto Sans CJK SC"/>
          <w:color w:val="000000"/>
          <w:sz w:val="22"/>
        </w:rPr>
        <w:t xml:space="preserve">IP </w:t>
      </w:r>
      <w:r>
        <w:rPr>
          <w:rFonts w:ascii="Noto Sans CJK SC" w:hAnsi="Noto Sans CJK SC" w:cs="Noto Sans CJK SC" w:eastAsia="Noto Sans CJK SC"/>
          <w:color w:val="000000"/>
          <w:sz w:val="22"/>
        </w:rPr>
        <w:t>地址、</w:t>
      </w:r>
      <w:r>
        <w:rPr>
          <w:rFonts w:ascii="Arial" w:hAnsi="Arial" w:cs="Arial" w:eastAsia="Noto Sans CJK SC"/>
          <w:color w:val="000000"/>
          <w:sz w:val="22"/>
        </w:rPr>
        <w:t xml:space="preserve">User-Agent </w:t>
      </w:r>
      <w:r>
        <w:rPr>
          <w:rFonts w:ascii="Noto Sans CJK SC" w:hAnsi="Noto Sans CJK SC" w:cs="Noto Sans CJK SC" w:eastAsia="Noto Sans CJK SC"/>
          <w:color w:val="000000"/>
          <w:sz w:val="22"/>
        </w:rPr>
        <w:t>或唯一访客</w:t>
      </w:r>
      <w:r>
        <w:rPr>
          <w:rFonts w:ascii="Arial" w:hAnsi="Arial" w:cs="Arial" w:eastAsia="Noto Sans CJK SC"/>
          <w:color w:val="000000"/>
          <w:sz w:val="22"/>
        </w:rPr>
        <w:t xml:space="preserve"> ID</w:t>
      </w:r>
      <w:r>
        <w:rPr>
          <w:rFonts w:ascii="Noto Sans CJK SC" w:hAnsi="Noto Sans CJK SC" w:cs="Noto Sans CJK SC" w:eastAsia="Noto Sans CJK SC"/>
          <w:color w:val="000000"/>
          <w:sz w:val="22"/>
        </w:rPr>
        <w:t>。当前未启用第三方分析服务商。</w:t>
      </w:r>
    </w:p>
    <w:p>
      <w:pPr>
        <w:pStyle w:val="Heading2"/>
      </w:pPr>
      <w:r>
        <w:rPr>
          <w:rFonts w:ascii="Noto Sans CJK SC" w:hAnsi="Noto Sans CJK SC" w:cs="Noto Sans CJK SC" w:eastAsia="Noto Sans CJK SC"/>
          <w:color w:val="000000"/>
          <w:sz w:val="32"/>
        </w:rPr>
        <w:t>外部站点与控制方式</w:t>
      </w:r>
    </w:p>
    <w:p>
      <w:r>
        <w:rPr>
          <w:rFonts w:ascii="Noto Sans CJK SC" w:hAnsi="Noto Sans CJK SC" w:cs="Noto Sans CJK SC" w:eastAsia="Noto Sans CJK SC"/>
          <w:color w:val="000000"/>
          <w:sz w:val="22"/>
        </w:rPr>
        <w:t>只有来自</w:t>
      </w:r>
      <w:r>
        <w:rPr>
          <w:rFonts w:ascii="Arial" w:hAnsi="Arial" w:cs="Arial" w:eastAsia="Noto Sans CJK SC"/>
          <w:color w:val="000000"/>
          <w:sz w:val="22"/>
        </w:rPr>
        <w:t xml:space="preserve"> WoooAIHub </w:t>
      </w:r>
      <w:r>
        <w:rPr>
          <w:rFonts w:ascii="Noto Sans CJK SC" w:hAnsi="Noto Sans CJK SC" w:cs="Noto Sans CJK SC" w:eastAsia="Noto Sans CJK SC"/>
          <w:color w:val="000000"/>
          <w:sz w:val="22"/>
        </w:rPr>
        <w:t>白名单页面的官网或社区跳转请求才会计数；直接和跨站请求不计入。目标站点随后可依据自己的政策设置</w:t>
      </w:r>
      <w:r>
        <w:rPr>
          <w:rFonts w:ascii="Arial" w:hAnsi="Arial" w:cs="Arial" w:eastAsia="Noto Sans CJK SC"/>
          <w:color w:val="000000"/>
          <w:sz w:val="22"/>
        </w:rPr>
        <w:t xml:space="preserve"> Cookie</w:t>
      </w:r>
      <w:r>
        <w:rPr>
          <w:rFonts w:ascii="Noto Sans CJK SC" w:hAnsi="Noto Sans CJK SC" w:cs="Noto Sans CJK SC" w:eastAsia="Noto Sans CJK SC"/>
          <w:color w:val="000000"/>
          <w:sz w:val="22"/>
        </w:rPr>
        <w:t>。你可以通过浏览器设置移除</w:t>
      </w:r>
      <w:r>
        <w:rPr>
          <w:rFonts w:ascii="Arial" w:hAnsi="Arial" w:cs="Arial" w:eastAsia="Noto Sans CJK SC"/>
          <w:color w:val="000000"/>
          <w:sz w:val="22"/>
        </w:rPr>
        <w:t xml:space="preserve"> locale Cookie </w:t>
      </w:r>
      <w:r>
        <w:rPr>
          <w:rFonts w:ascii="Noto Sans CJK SC" w:hAnsi="Noto Sans CJK SC" w:cs="Noto Sans CJK SC" w:eastAsia="Noto Sans CJK SC"/>
          <w:color w:val="000000"/>
          <w:sz w:val="22"/>
        </w:rPr>
        <w:t>与</w:t>
      </w:r>
      <w:r>
        <w:rPr>
          <w:rFonts w:ascii="Arial" w:hAnsi="Arial" w:cs="Arial" w:eastAsia="Noto Sans CJK SC"/>
          <w:color w:val="000000"/>
          <w:sz w:val="22"/>
        </w:rPr>
        <w:t xml:space="preserve"> woooaihub.language</w:t>
      </w:r>
      <w:r>
        <w:rPr>
          <w:rFonts w:ascii="Noto Sans CJK SC" w:hAnsi="Noto Sans CJK SC" w:cs="Noto Sans CJK SC" w:eastAsia="Noto Sans CJK SC"/>
          <w:color w:val="000000"/>
          <w:sz w:val="22"/>
        </w:rPr>
        <w:t>；语言将恢复为网站默认值，禁用会话存储可能影响登录或其他必要功能。</w:t>
      </w:r>
    </w:p>
    <w:sectPr w:rsidR="00FC693F" w:rsidRPr="0006063C" w:rsidSect="00034616">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bullet"/>
      <w:lvlText w:val="●"/>
      <w:lvlJc w:val="left"/>
      <w:pPr>
        <w:tabs>
          <w:tab w:val="num" w:pos="720"/>
        </w:tabs>
        <w:ind w:left="720" w:hanging="360"/>
        <w:spacing w:before="0" w:after="80" w:line="276" w:lineRule="auto"/>
      </w:pPr>
      <w:rPr>
        <w:rFonts w:ascii="Arial" w:hAnsi="Arial" w:eastAsia="Noto Sans CJK SC"/>
      </w:rPr>
    </w:lvl>
  </w:abstract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keepNext w:val="0"/>
      <w:widowControl/>
      <w:spacing w:before="0" w:after="160" w:line="276" w:lineRule="auto"/>
    </w:pPr>
    <w:rPr>
      <w:rFonts w:ascii="Arial" w:hAnsi="Arial" w:eastAsia="Noto Sans CJK SC"/>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widowControl/>
      <w:spacing w:before="400" w:after="120" w:line="276" w:lineRule="auto"/>
      <w:outlineLvl w:val="0"/>
    </w:pPr>
    <w:rPr>
      <w:rFonts w:asciiTheme="majorHAnsi" w:eastAsiaTheme="majorEastAsia" w:hAnsiTheme="majorHAnsi" w:cstheme="majorBidi" w:ascii="Arial" w:hAnsi="Arial" w:eastAsia="Noto Sans CJK SC"/>
      <w:b w:val="0"/>
      <w:bCs/>
      <w:color w:val="000000"/>
      <w:sz w:val="40"/>
      <w:szCs w:val="28"/>
    </w:rPr>
  </w:style>
  <w:style w:type="paragraph" w:styleId="Heading2">
    <w:name w:val="heading 2"/>
    <w:basedOn w:val="Normal"/>
    <w:next w:val="Normal"/>
    <w:link w:val="Heading2Char"/>
    <w:uiPriority w:val="9"/>
    <w:unhideWhenUsed/>
    <w:qFormat/>
    <w:rsid w:val="00FC693F"/>
    <w:pPr>
      <w:keepNext/>
      <w:keepLines/>
      <w:widowControl/>
      <w:spacing w:before="360" w:after="120" w:line="276" w:lineRule="auto"/>
      <w:outlineLvl w:val="1"/>
    </w:pPr>
    <w:rPr>
      <w:rFonts w:asciiTheme="majorHAnsi" w:eastAsiaTheme="majorEastAsia" w:hAnsiTheme="majorHAnsi" w:cstheme="majorBidi" w:ascii="Arial" w:hAnsi="Arial" w:eastAsia="Noto Sans CJK SC"/>
      <w:b w:val="0"/>
      <w:bCs/>
      <w:color w:val="000000"/>
      <w:sz w:val="32"/>
      <w:szCs w:val="26"/>
    </w:rPr>
  </w:style>
  <w:style w:type="paragraph" w:styleId="Heading3">
    <w:name w:val="heading 3"/>
    <w:basedOn w:val="Normal"/>
    <w:next w:val="Normal"/>
    <w:link w:val="Heading3Char"/>
    <w:uiPriority w:val="9"/>
    <w:unhideWhenUsed/>
    <w:qFormat/>
    <w:rsid w:val="00FC693F"/>
    <w:pPr>
      <w:keepNext/>
      <w:keepLines/>
      <w:widowControl/>
      <w:spacing w:before="320" w:after="80" w:line="276" w:lineRule="auto"/>
      <w:outlineLvl w:val="2"/>
    </w:pPr>
    <w:rPr>
      <w:rFonts w:asciiTheme="majorHAnsi" w:eastAsiaTheme="majorEastAsia" w:hAnsiTheme="majorHAnsi" w:cstheme="majorBidi" w:ascii="Arial" w:hAnsi="Arial" w:eastAsia="Noto Sans CJK SC"/>
      <w:b w:val="0"/>
      <w:bCs/>
      <w:color w:val="434343"/>
      <w:sz w:val="28"/>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WoooAIHubMetadata">
    <w:name w:val="WoooAIHub Metadata"/>
    <w:pPr>
      <w:keepNext w:val="0"/>
      <w:widowControl/>
      <w:spacing w:before="0" w:after="160" w:line="276" w:lineRule="auto"/>
    </w:pPr>
    <w:rPr>
      <w:rFonts w:ascii="Arial" w:hAnsi="Arial" w:eastAsia="Noto Sans CJK SC"/>
      <w:b w:val="0"/>
      <w:color w:val="555555"/>
      <w:sz w:val="18"/>
    </w:rPr>
  </w:style>
  <w:style w:type="paragraph" w:customStyle="1" w:styleId="WoooAIHubEditingNote">
    <w:name w:val="WoooAIHub Editing Note"/>
    <w:pPr>
      <w:keepNext w:val="0"/>
      <w:widowControl/>
      <w:spacing w:before="0" w:after="200" w:line="276" w:lineRule="auto"/>
    </w:pPr>
    <w:rPr>
      <w:rFonts w:ascii="Arial" w:hAnsi="Arial" w:eastAsia="Noto Sans CJK SC"/>
      <w:b w:val="0"/>
      <w:i/>
      <w:color w:val="555555"/>
      <w:sz w:val="19"/>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www.woooaihub.com/cookie-poli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Cookie Policy / Cookie 政策</dc:title>
  <dc:subject>WoooAIHub public trust editing copy</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