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Editorial Guidelines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编辑规范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editorial-guidelines · Document version: 2026-08-02 · Policy set: 2026-08-02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b492bfe5eb91da1524f6223b1d52da658fb58e3ac9685d1ad4d2990bfaa841c0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r>
        <w:rPr>
          <w:rFonts w:ascii="Arial" w:hAnsi="Arial" w:cs="Arial" w:eastAsia="Noto Sans CJK SC"/>
          <w:color w:val="000000"/>
          <w:sz w:val="22"/>
        </w:rPr>
        <w:t>WoooAIHub organizes practical AI information around operating fit, evidence quality, clear status labels, and honest boundaries.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What we prioritize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 clear use case and target user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Working source pages and current evidence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Transparent access or pricing context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Integration, data, and operating limitations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A useful next action for evaluation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Status labels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Needs verification: an evaluation candidate, not a recommendation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Verification in progress: evidence collection or confirmation remains open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In Development: a platform, product, or service direction is not yet represented as live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Claims and relationships</w:t>
      </w:r>
    </w:p>
    <w:p>
      <w:r>
        <w:rPr>
          <w:rFonts w:ascii="Arial" w:hAnsi="Arial" w:cs="Arial" w:eastAsia="Noto Sans CJK SC"/>
          <w:color w:val="000000"/>
          <w:sz w:val="22"/>
        </w:rPr>
        <w:t>Listings must disclose affiliation, sponsorship, referral arrangements, submitted information, and material conflicts. We avoid unsupported superlatives, invented rankings, fake metrics, and guaranteed outcomes.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Corrections and removal</w:t>
      </w:r>
    </w:p>
    <w:p>
      <w:r>
        <w:rPr>
          <w:rFonts w:ascii="Arial" w:hAnsi="Arial" w:cs="Arial" w:eastAsia="Noto Sans CJK SC"/>
          <w:color w:val="000000"/>
          <w:sz w:val="22"/>
        </w:rPr>
        <w:t>WoooAIHub may revise, unpublish, archive, or remove content when evidence changes, claims cannot be supported, a relationship was not disclosed, or the entry no longer fits platform policy.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围绕运营适配度、证据质量、清晰状态与真实边界来组织实用</w:t>
      </w:r>
      <w:r>
        <w:rPr>
          <w:rFonts w:ascii="Arial" w:hAnsi="Arial" w:cs="Arial" w:eastAsia="Noto Sans CJK SC"/>
          <w:color w:val="000000"/>
          <w:sz w:val="22"/>
        </w:rPr>
        <w:t xml:space="preserve"> AI </w:t>
      </w:r>
      <w:r>
        <w:rPr>
          <w:rFonts w:ascii="Noto Sans CJK SC" w:hAnsi="Noto Sans CJK SC" w:cs="Noto Sans CJK SC" w:eastAsia="Noto Sans CJK SC"/>
          <w:color w:val="000000"/>
          <w:sz w:val="22"/>
        </w:rPr>
        <w:t>信息。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我们优先关注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明确的使用场景与目标用户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可访问的来源页面与当前证据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透明的访问或定价信息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集成、数据与运营限制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可执行的评估下一步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状态标签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待独立核验：只能作为评估候选，不构成推荐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人工核验中：仍需收集证据或完成确认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开发中：平台、产品或服务方向尚未表述为已经上线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声明与关系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条目必须披露关联、赞助、推荐安排、提交来源及重大利益冲突。我们避免无证据的最高级描述、虚构排名、虚假指标和结果保证。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更正与移除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当证据变化、声明无法支持、关联关系未披露或条目不再符合平台政策时，</w:t>
      </w:r>
      <w:r>
        <w:rPr>
          <w:rFonts w:ascii="Arial" w:hAnsi="Arial" w:cs="Arial" w:eastAsia="Noto Sans CJK SC"/>
          <w:color w:val="000000"/>
          <w:sz w:val="22"/>
        </w:rPr>
        <w:t xml:space="preserve">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可修订、下架、归档或移除内容。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woooaihub.com/editorial-guidelin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Editorial Guidelines / 编辑规范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